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B23FC">
      <w:pPr>
        <w:spacing w:after="480"/>
        <w:jc w:val="center"/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152525" cy="1152525"/>
            <wp:effectExtent l="0" t="0" r="9525" b="9525"/>
            <wp:docPr id="1" name="Рисунок 3" descr="Описание: Описание: Описание: Описание: Описание: Описание: C:\Users\User\AppData\Local\Temp\CdbDocEditor\18a51675-93e0-4b63-89c2-6ee836a436a4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C:\Users\User\AppData\Local\Temp\CdbDocEditor\18a51675-93e0-4b63-89c2-6ee836a436a4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23FC">
      <w:pPr>
        <w:spacing w:after="480"/>
        <w:jc w:val="center"/>
      </w:pPr>
      <w:r>
        <w:rPr>
          <w:rFonts w:ascii="Arial" w:hAnsi="Arial" w:cs="Arial"/>
          <w:b/>
          <w:bCs/>
          <w:sz w:val="32"/>
          <w:szCs w:val="32"/>
        </w:rPr>
        <w:t>ЗАКОН КЫРГЫЗСКОЙ РЕСПУБЛИКИ</w:t>
      </w:r>
    </w:p>
    <w:p w:rsidR="00000000" w:rsidRDefault="00BB23FC">
      <w:pPr>
        <w:spacing w:after="240"/>
      </w:pPr>
      <w:r>
        <w:rPr>
          <w:rFonts w:ascii="Arial" w:hAnsi="Arial" w:cs="Arial"/>
        </w:rPr>
        <w:t>от 20 ма</w:t>
      </w:r>
      <w:r>
        <w:rPr>
          <w:rFonts w:ascii="Arial" w:hAnsi="Arial" w:cs="Arial"/>
        </w:rPr>
        <w:t>рта 2008 года № 35</w:t>
      </w:r>
    </w:p>
    <w:p w:rsidR="00000000" w:rsidRDefault="00BB23FC">
      <w:pPr>
        <w:spacing w:after="480"/>
        <w:jc w:val="center"/>
      </w:pPr>
      <w:r>
        <w:rPr>
          <w:rFonts w:ascii="Arial" w:hAnsi="Arial" w:cs="Arial"/>
          <w:b/>
          <w:bCs/>
          <w:spacing w:val="5"/>
          <w:sz w:val="28"/>
          <w:szCs w:val="28"/>
        </w:rPr>
        <w:t>Об органах судейского самоуправления</w:t>
      </w:r>
    </w:p>
    <w:p w:rsidR="00000000" w:rsidRDefault="00BB23FC">
      <w:pPr>
        <w:spacing w:after="120"/>
        <w:ind w:firstLine="397"/>
        <w:jc w:val="center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5" w:history="1">
        <w:r>
          <w:rPr>
            <w:rStyle w:val="a3"/>
            <w:rFonts w:ascii="Arial" w:hAnsi="Arial" w:cs="Arial"/>
            <w:i/>
            <w:iCs/>
            <w:u w:val="none"/>
          </w:rPr>
          <w:t>13 июня 2011 года № 38</w:t>
        </w:r>
      </w:hyperlink>
      <w:r>
        <w:rPr>
          <w:rFonts w:ascii="Arial" w:hAnsi="Arial" w:cs="Arial"/>
          <w:i/>
          <w:iCs/>
        </w:rPr>
        <w:t xml:space="preserve">, </w:t>
      </w:r>
      <w:hyperlink r:id="rId6" w:history="1">
        <w:r>
          <w:rPr>
            <w:rStyle w:val="a3"/>
            <w:rFonts w:ascii="Arial" w:hAnsi="Arial" w:cs="Arial"/>
            <w:i/>
            <w:iCs/>
            <w:u w:val="none"/>
          </w:rPr>
          <w:t>25 июня 2016 года № 89</w:t>
        </w:r>
      </w:hyperlink>
      <w:r>
        <w:rPr>
          <w:rFonts w:ascii="Arial" w:hAnsi="Arial" w:cs="Arial"/>
          <w:i/>
          <w:iCs/>
        </w:rPr>
        <w:t xml:space="preserve">, </w:t>
      </w:r>
      <w:hyperlink r:id="rId7" w:history="1">
        <w:r>
          <w:rPr>
            <w:rStyle w:val="a3"/>
            <w:rFonts w:ascii="Arial" w:hAnsi="Arial" w:cs="Arial"/>
            <w:i/>
            <w:iCs/>
            <w:u w:val="none"/>
          </w:rPr>
          <w:t>5 августа 2016 года № 165</w:t>
        </w:r>
      </w:hyperlink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br/>
      </w:r>
      <w:hyperlink r:id="rId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28 июля 2017 года № 149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BB23FC">
      <w:pPr>
        <w:spacing w:after="120"/>
        <w:ind w:firstLine="397"/>
        <w:jc w:val="center"/>
      </w:pPr>
      <w:r>
        <w:t> 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Настоящий Закон определяет основные принципы организации и деятельности органов судейского самоуправления, устанавливает их правовой статус.</w:t>
      </w:r>
    </w:p>
    <w:p w:rsidR="00000000" w:rsidRDefault="00BB23FC">
      <w:pPr>
        <w:spacing w:after="120"/>
        <w:ind w:firstLine="397"/>
        <w:jc w:val="both"/>
      </w:pPr>
      <w:bookmarkStart w:id="1" w:name="st_1"/>
      <w:bookmarkEnd w:id="1"/>
      <w:r>
        <w:rPr>
          <w:rFonts w:ascii="Arial" w:hAnsi="Arial" w:cs="Arial"/>
          <w:b/>
          <w:bCs/>
        </w:rPr>
        <w:t>Статья 1. Судейское самоуправление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/>
          <w:bCs/>
        </w:rPr>
        <w:t>Судейское самоуправлени</w:t>
      </w:r>
      <w:r>
        <w:rPr>
          <w:rFonts w:ascii="Arial" w:hAnsi="Arial" w:cs="Arial"/>
          <w:b/>
          <w:bCs/>
        </w:rPr>
        <w:t>е</w:t>
      </w:r>
      <w:r>
        <w:rPr>
          <w:rFonts w:ascii="Arial" w:hAnsi="Arial" w:cs="Arial"/>
        </w:rPr>
        <w:t xml:space="preserve"> - это организация судейского сообщества, решающая вопросы внутренней деятельности судов через свои органы.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2. Судейское самоуправление основывается на принципах коллегиальности, единства статуса судей, гласности, независимости судебной власти, выборности</w:t>
      </w:r>
      <w:r>
        <w:rPr>
          <w:rFonts w:ascii="Arial" w:hAnsi="Arial" w:cs="Arial"/>
        </w:rPr>
        <w:t>, сменяемости и подотчетности лиц, избранных в органы судейского самоуправления.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9" w:history="1">
        <w:r>
          <w:rPr>
            <w:rStyle w:val="a3"/>
            <w:rFonts w:ascii="Arial" w:hAnsi="Arial" w:cs="Arial"/>
            <w:i/>
            <w:iCs/>
            <w:u w:val="none"/>
          </w:rPr>
          <w:t>13 июня 2011 года № 38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BB23FC">
      <w:pPr>
        <w:spacing w:after="120"/>
        <w:ind w:firstLine="397"/>
        <w:jc w:val="both"/>
      </w:pPr>
      <w:bookmarkStart w:id="2" w:name="st_2"/>
      <w:bookmarkEnd w:id="2"/>
      <w:r>
        <w:rPr>
          <w:rFonts w:ascii="Arial" w:hAnsi="Arial" w:cs="Arial"/>
          <w:b/>
          <w:bCs/>
        </w:rPr>
        <w:t>Статья 2. Судейское сообщество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1. Судейское сообщество состоит из всех судей Кыргызской Республики.</w:t>
      </w:r>
      <w:r>
        <w:rPr>
          <w:rFonts w:ascii="Arial" w:hAnsi="Arial" w:cs="Arial"/>
        </w:rPr>
        <w:t xml:space="preserve"> Судьи являются членами судейского сообщества с момента принесения ими присяги судьи.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2. Судья, пребывающий в отставке, сохраняет свою принадлежность к судейскому сообществу и с его согласия до прекращения отставки может привлекаться к работе в органах суд</w:t>
      </w:r>
      <w:r>
        <w:rPr>
          <w:rFonts w:ascii="Arial" w:hAnsi="Arial" w:cs="Arial"/>
        </w:rPr>
        <w:t>ейского сообщества.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0" w:history="1">
        <w:r>
          <w:rPr>
            <w:rStyle w:val="a3"/>
            <w:rFonts w:ascii="Arial" w:hAnsi="Arial" w:cs="Arial"/>
            <w:i/>
            <w:iCs/>
            <w:u w:val="none"/>
          </w:rPr>
          <w:t>13 июня 2011 года № 38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BB23FC">
      <w:pPr>
        <w:spacing w:after="120"/>
        <w:ind w:firstLine="397"/>
        <w:jc w:val="both"/>
      </w:pPr>
      <w:bookmarkStart w:id="3" w:name="st_3"/>
      <w:bookmarkEnd w:id="3"/>
      <w:r>
        <w:rPr>
          <w:rFonts w:ascii="Arial" w:hAnsi="Arial" w:cs="Arial"/>
          <w:b/>
          <w:bCs/>
        </w:rPr>
        <w:t>Статья 3. Законодательство о судейском самоуправлении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 xml:space="preserve">Организация, компетенция и порядок деятельности органов судейского самоуправления в Кыргызской Республике </w:t>
      </w:r>
      <w:r>
        <w:rPr>
          <w:rFonts w:ascii="Arial" w:hAnsi="Arial" w:cs="Arial"/>
        </w:rPr>
        <w:t xml:space="preserve">определяются </w:t>
      </w:r>
      <w:hyperlink r:id="rId11" w:history="1">
        <w:r>
          <w:rPr>
            <w:rStyle w:val="a3"/>
            <w:rFonts w:ascii="Arial" w:hAnsi="Arial" w:cs="Arial"/>
            <w:u w:val="none"/>
          </w:rPr>
          <w:t>Конституцией</w:t>
        </w:r>
      </w:hyperlink>
      <w:r>
        <w:rPr>
          <w:rFonts w:ascii="Arial" w:hAnsi="Arial" w:cs="Arial"/>
        </w:rPr>
        <w:t xml:space="preserve"> Кыргызской Республики, конституционными законами, настоящим Законом и иными нормативными правовыми актами, вступившими в установленном законом порядке в силу международными договорами, участницей которых</w:t>
      </w:r>
      <w:r>
        <w:rPr>
          <w:rFonts w:ascii="Arial" w:hAnsi="Arial" w:cs="Arial"/>
        </w:rPr>
        <w:t xml:space="preserve"> является Кыргызская Республика, а также общепризнанными принципами и нормами международного права, являющимися составной частью правовой системы Кыргызской Республики.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lastRenderedPageBreak/>
        <w:t xml:space="preserve">(В редакции Закона КР от </w:t>
      </w:r>
      <w:hyperlink r:id="rId12" w:history="1">
        <w:r>
          <w:rPr>
            <w:rStyle w:val="a3"/>
            <w:rFonts w:ascii="Arial" w:hAnsi="Arial" w:cs="Arial"/>
            <w:i/>
            <w:iCs/>
            <w:u w:val="none"/>
          </w:rPr>
          <w:t>13 июня 2011 года № 38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BB23FC">
      <w:pPr>
        <w:spacing w:after="120"/>
        <w:ind w:firstLine="397"/>
        <w:jc w:val="both"/>
      </w:pPr>
      <w:bookmarkStart w:id="4" w:name="st_4"/>
      <w:bookmarkEnd w:id="4"/>
      <w:r>
        <w:rPr>
          <w:rFonts w:ascii="Arial" w:hAnsi="Arial" w:cs="Arial"/>
          <w:b/>
          <w:bCs/>
        </w:rPr>
        <w:t>Статья 4. О</w:t>
      </w:r>
      <w:r>
        <w:rPr>
          <w:rFonts w:ascii="Arial" w:hAnsi="Arial" w:cs="Arial"/>
          <w:b/>
          <w:bCs/>
        </w:rPr>
        <w:t>рганы судейского самоуправления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1. Органы судейского самоуправления осуществляют функции в пределах полномочий, установленных настоящим Законом, для выражения и защиты интересов судей как носителей судебной власти.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 xml:space="preserve">2. Органами </w:t>
      </w:r>
      <w:r>
        <w:rPr>
          <w:rFonts w:ascii="Arial" w:hAnsi="Arial" w:cs="Arial"/>
        </w:rPr>
        <w:t>судейского самоуправления являются: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1) съезд судей Кыргызской Республики (далее - съезд судей);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2) Совет судей Кыргызской Республики (далее - Совет судей);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3) собрание судей Кыргызской Республики (далее - собрание судей).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3. Порядок формирования и деятельн</w:t>
      </w:r>
      <w:r>
        <w:rPr>
          <w:rFonts w:ascii="Arial" w:hAnsi="Arial" w:cs="Arial"/>
        </w:rPr>
        <w:t>ости органов судейского самоуправления и их взаимоотношения определяются съездом судей Кыргызской Республики.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4. Лица, избранные в органы судейского самоуправления, осуществляют свою деятельность на общественных началах.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 xml:space="preserve">5. Деятельность </w:t>
      </w:r>
      <w:r>
        <w:rPr>
          <w:rFonts w:ascii="Arial" w:hAnsi="Arial" w:cs="Arial"/>
        </w:rPr>
        <w:t>съезда судей и Совета судей регулируется их регламентами.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6. По обсуждаемым вопросам органы судейского самоуправления принимают решения, а также обращения к государственным органам, общественным объединениям и должностным лицам, подлежащие рассмотрению в м</w:t>
      </w:r>
      <w:r>
        <w:rPr>
          <w:rFonts w:ascii="Arial" w:hAnsi="Arial" w:cs="Arial"/>
        </w:rPr>
        <w:t>есячный срок.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7. По истечении срока полномочий Совета судей его полномочия сохраняются до проведения очередного съезда судей.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8. Органы судейского самоуправления не могут вмешиваться в деятельность по отправлению правосудия.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3" w:history="1">
        <w:r>
          <w:rPr>
            <w:rStyle w:val="a3"/>
            <w:rFonts w:ascii="Arial" w:hAnsi="Arial" w:cs="Arial"/>
            <w:i/>
            <w:iCs/>
            <w:u w:val="none"/>
          </w:rPr>
          <w:t>13 июня 2011 года № 38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BB23FC">
      <w:pPr>
        <w:spacing w:after="120"/>
        <w:ind w:firstLine="397"/>
        <w:jc w:val="both"/>
      </w:pPr>
      <w:bookmarkStart w:id="5" w:name="st_5"/>
      <w:bookmarkEnd w:id="5"/>
      <w:r>
        <w:rPr>
          <w:rFonts w:ascii="Arial" w:hAnsi="Arial" w:cs="Arial"/>
          <w:b/>
          <w:bCs/>
        </w:rPr>
        <w:t>Статья 5. Основные задачи органов судейского самоуправления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Основными задачами органов судейского самоуправления являются: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защита прав и законных интересов судей;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содействие в совершенствовании судебной сист</w:t>
      </w:r>
      <w:r>
        <w:rPr>
          <w:rFonts w:ascii="Arial" w:hAnsi="Arial" w:cs="Arial"/>
        </w:rPr>
        <w:t>емы и судопроизводства;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представление интересов судей в отношениях с государственными органами, органами местного самоуправления и их должностными лицами, общественными объединениями и международными организациями;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обеспечение выполнения судьями требов</w:t>
      </w:r>
      <w:r>
        <w:rPr>
          <w:rFonts w:ascii="Arial" w:hAnsi="Arial" w:cs="Arial"/>
        </w:rPr>
        <w:t>аний безупречности поведения судей.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4" w:history="1">
        <w:r>
          <w:rPr>
            <w:rStyle w:val="a3"/>
            <w:rFonts w:ascii="Arial" w:hAnsi="Arial" w:cs="Arial"/>
            <w:i/>
            <w:iCs/>
            <w:u w:val="none"/>
          </w:rPr>
          <w:t>13 июня 2011 года № 38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BB23FC">
      <w:pPr>
        <w:spacing w:after="120"/>
        <w:ind w:firstLine="397"/>
        <w:jc w:val="both"/>
      </w:pPr>
      <w:bookmarkStart w:id="6" w:name="st_6"/>
      <w:bookmarkEnd w:id="6"/>
      <w:r>
        <w:rPr>
          <w:rFonts w:ascii="Arial" w:hAnsi="Arial" w:cs="Arial"/>
          <w:b/>
          <w:bCs/>
        </w:rPr>
        <w:t>Статья 6. Съезд судей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1. Съезд судей является высшим органом судейского самоуправления.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2. Съезд судей созывается один раз в три года по решению</w:t>
      </w:r>
      <w:r>
        <w:rPr>
          <w:rFonts w:ascii="Arial" w:hAnsi="Arial" w:cs="Arial"/>
        </w:rPr>
        <w:t xml:space="preserve"> Совета судей, который устанавливает дату, время и место проведения съезда. Внеочередной съезд судей созывается по решению Совета судей или по инициативе не менее одной трети всех судей Кыргызской Республики.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(Абзац второй утратил силу в соответствии с </w:t>
      </w:r>
      <w:hyperlink r:id="rId15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13 июня 2011 года № 38)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3. Съезд судей считается правомочным, если в его работе принимают участие не менее половины от общей численности судей Кыргызской Республики.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4. Председательствует на съезде судей Председатель С</w:t>
      </w:r>
      <w:r>
        <w:rPr>
          <w:rFonts w:ascii="Arial" w:hAnsi="Arial" w:cs="Arial"/>
        </w:rPr>
        <w:t>овета судей, а в случае его отсутствия - заместитель Председателя.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5. Решение съезда принимается большинством голосов от числа присутствующих, если съездом не установлен иной порядок принятия решений.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6" w:history="1">
        <w:r>
          <w:rPr>
            <w:rStyle w:val="a3"/>
            <w:rFonts w:ascii="Arial" w:hAnsi="Arial" w:cs="Arial"/>
            <w:i/>
            <w:iCs/>
            <w:u w:val="none"/>
          </w:rPr>
          <w:t xml:space="preserve">13 </w:t>
        </w:r>
        <w:r>
          <w:rPr>
            <w:rStyle w:val="a3"/>
            <w:rFonts w:ascii="Arial" w:hAnsi="Arial" w:cs="Arial"/>
            <w:i/>
            <w:iCs/>
            <w:u w:val="none"/>
          </w:rPr>
          <w:t>июня 2011 года № 38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BB23FC">
      <w:pPr>
        <w:spacing w:after="120"/>
        <w:ind w:firstLine="397"/>
        <w:jc w:val="both"/>
      </w:pPr>
      <w:bookmarkStart w:id="7" w:name="st_7"/>
      <w:bookmarkEnd w:id="7"/>
      <w:r>
        <w:rPr>
          <w:rFonts w:ascii="Arial" w:hAnsi="Arial" w:cs="Arial"/>
          <w:b/>
          <w:bCs/>
        </w:rPr>
        <w:t>Статья 7. Полномочия съезда судей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1. Съезд судей: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утверждает Регламент съезда судей, Регламент Совета судей и другие акты, регулирующие деятельность органов судейского самоуправления;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определяет основные направления политики судебн</w:t>
      </w:r>
      <w:r>
        <w:rPr>
          <w:rFonts w:ascii="Arial" w:hAnsi="Arial" w:cs="Arial"/>
        </w:rPr>
        <w:t>ой ветви власти и ставит задачи перед Советом судей, направленные на обеспечение независимости судов, а также защиту прав, законных интересов судей;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одобряет проект концепции судебной реформы;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утверждает Кодекс чести судьи;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 xml:space="preserve">- обсуждает </w:t>
      </w:r>
      <w:r>
        <w:rPr>
          <w:rFonts w:ascii="Arial" w:hAnsi="Arial" w:cs="Arial"/>
        </w:rPr>
        <w:t>проблемы судебной практики и совершенствования законодательства;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 xml:space="preserve">- принимает обращения от имени судейского сообщества к государственным органам и органам местного самоуправления, их должностным лицам, общественным объединениям и </w:t>
      </w:r>
      <w:r>
        <w:rPr>
          <w:rFonts w:ascii="Arial" w:hAnsi="Arial" w:cs="Arial"/>
        </w:rPr>
        <w:t>гражданам Кыргызской Республики;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избирает членов Совета судей;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заслушивает отчет Совета судей;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решает другие вопросы судейского сообщества.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2. (Утратила силу в соответствии с </w:t>
      </w:r>
      <w:hyperlink r:id="rId17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13 июня 2011 года № 38)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3. Решения</w:t>
      </w:r>
      <w:r>
        <w:rPr>
          <w:rFonts w:ascii="Arial" w:hAnsi="Arial" w:cs="Arial"/>
        </w:rPr>
        <w:t xml:space="preserve"> съезда судей имеют обязательный характер для членов судейского сообщества.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8" w:history="1">
        <w:r>
          <w:rPr>
            <w:rStyle w:val="a3"/>
            <w:rFonts w:ascii="Arial" w:hAnsi="Arial" w:cs="Arial"/>
            <w:i/>
            <w:iCs/>
            <w:u w:val="none"/>
          </w:rPr>
          <w:t>13 июня 2011 года № 38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BB23FC">
      <w:pPr>
        <w:spacing w:after="120"/>
        <w:ind w:firstLine="397"/>
        <w:jc w:val="both"/>
      </w:pPr>
      <w:bookmarkStart w:id="8" w:name="st_8"/>
      <w:bookmarkEnd w:id="8"/>
      <w:r>
        <w:rPr>
          <w:rFonts w:ascii="Arial" w:hAnsi="Arial" w:cs="Arial"/>
          <w:b/>
          <w:bCs/>
        </w:rPr>
        <w:t>Статья 8. Организация Совета судей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1. Совет судей является выборным органом судейского самоуправления, д</w:t>
      </w:r>
      <w:r>
        <w:rPr>
          <w:rFonts w:ascii="Arial" w:hAnsi="Arial" w:cs="Arial"/>
        </w:rPr>
        <w:t>ействующим в период между съездами судей, проводящим политику высшего органа судейского самоуправления. Совет судей подотчетен съезду судей.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2. Совет судей избирается съездом судей большинством голосов от числа судей, присутствующих на съезде.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3. Совет суд</w:t>
      </w:r>
      <w:r>
        <w:rPr>
          <w:rFonts w:ascii="Arial" w:hAnsi="Arial" w:cs="Arial"/>
        </w:rPr>
        <w:t>ей формируется в составе пятнадцати членов, избираемых из числа членов судейского сообщества сроком на три года, с учетом гендерного представительства не более семидесяти процентов лиц одного пола.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 xml:space="preserve">Предложения по кандидатурам в члены Совета судей вносятся </w:t>
      </w:r>
      <w:r>
        <w:rPr>
          <w:rFonts w:ascii="Arial" w:hAnsi="Arial" w:cs="Arial"/>
        </w:rPr>
        <w:t>на рассмотрение съезда судей собраниями судей. В состав кандидатов наряду с судьями местных судов могут быть включены не более трех судей Верховного суда и одного судьи Конституционной палаты Верховного суда.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При формировании нового состава Совета судей съ</w:t>
      </w:r>
      <w:r>
        <w:rPr>
          <w:rFonts w:ascii="Arial" w:hAnsi="Arial" w:cs="Arial"/>
        </w:rPr>
        <w:t>езд судей принимает во внимание необходимость обеспечения преемственности в работе Совета судей.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4. Организационное, техническое, материальное, финансовое и методическое обеспечение деятельности Совета судей осуществляется уполномоченным государственным ор</w:t>
      </w:r>
      <w:r>
        <w:rPr>
          <w:rFonts w:ascii="Arial" w:hAnsi="Arial" w:cs="Arial"/>
        </w:rPr>
        <w:t>ганом, обеспечивающим деятельность местных судов (далее - уполномоченный орган).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 xml:space="preserve">5. Руководство Советом судей осуществляет Председатель, а в его отсутствие - заместитель Председателя. Член Совета судей не может быть избран на должность Председателя Совета </w:t>
      </w:r>
      <w:r>
        <w:rPr>
          <w:rFonts w:ascii="Arial" w:hAnsi="Arial" w:cs="Arial"/>
        </w:rPr>
        <w:t>судей или его заместителя более двух сроков подряд.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6. В Совет судей не могут входить председатели и заместители председателей Верховного суда, Конституционной палаты Верховного суда и местных судов, а также судьи, входящие в состав Совета по отбору судей.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7. (Утратила силу в соответствии с </w:t>
      </w:r>
      <w:hyperlink r:id="rId19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13 июня 2011 года № 38)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8. (Утратила силу в соответствии с </w:t>
      </w:r>
      <w:hyperlink r:id="rId20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13 июня 2011 года № 38)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 xml:space="preserve">9. Совет судей созывается по мере необходимости, но не </w:t>
      </w:r>
      <w:r>
        <w:rPr>
          <w:rFonts w:ascii="Arial" w:hAnsi="Arial" w:cs="Arial"/>
        </w:rPr>
        <w:t>реже чем четыре раза в год.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10. В зависимости от объема выполняемой в Совете судей работы для члена Совета судей по письменному предложению Председателя Совета судей уменьшается нагрузка по основному месту работы в соответствующем суде.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>(В редакции Законов</w:t>
      </w:r>
      <w:r>
        <w:rPr>
          <w:rFonts w:ascii="Arial" w:hAnsi="Arial" w:cs="Arial"/>
          <w:i/>
          <w:iCs/>
        </w:rPr>
        <w:t xml:space="preserve"> КР от </w:t>
      </w:r>
      <w:hyperlink r:id="rId21" w:history="1">
        <w:r>
          <w:rPr>
            <w:rStyle w:val="a3"/>
            <w:rFonts w:ascii="Arial" w:hAnsi="Arial" w:cs="Arial"/>
            <w:i/>
            <w:iCs/>
            <w:u w:val="none"/>
          </w:rPr>
          <w:t>13 июня 2011 года № 38</w:t>
        </w:r>
      </w:hyperlink>
      <w:r>
        <w:rPr>
          <w:rFonts w:ascii="Arial" w:hAnsi="Arial" w:cs="Arial"/>
          <w:i/>
          <w:iCs/>
        </w:rPr>
        <w:t xml:space="preserve">, </w:t>
      </w:r>
      <w:hyperlink r:id="rId22" w:history="1">
        <w:r>
          <w:rPr>
            <w:rStyle w:val="a3"/>
            <w:rFonts w:ascii="Arial" w:hAnsi="Arial" w:cs="Arial"/>
            <w:i/>
            <w:iCs/>
            <w:u w:val="none"/>
          </w:rPr>
          <w:t>25 июня 2016 года № 89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BB23FC">
      <w:pPr>
        <w:spacing w:after="120"/>
        <w:ind w:firstLine="397"/>
        <w:jc w:val="both"/>
      </w:pPr>
      <w:bookmarkStart w:id="9" w:name="st_9"/>
      <w:bookmarkEnd w:id="9"/>
      <w:r>
        <w:rPr>
          <w:rFonts w:ascii="Arial" w:hAnsi="Arial" w:cs="Arial"/>
          <w:b/>
          <w:bCs/>
        </w:rPr>
        <w:t>Статья 9. Полномочия Совета судей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 xml:space="preserve">1. Совет судей осуществляет свою деятельность на основе </w:t>
      </w:r>
      <w:hyperlink r:id="rId23" w:history="1">
        <w:r>
          <w:rPr>
            <w:rStyle w:val="a3"/>
            <w:rFonts w:ascii="Arial" w:hAnsi="Arial" w:cs="Arial"/>
            <w:u w:val="none"/>
          </w:rPr>
          <w:t>Конституции</w:t>
        </w:r>
      </w:hyperlink>
      <w:r>
        <w:rPr>
          <w:rFonts w:ascii="Arial" w:hAnsi="Arial" w:cs="Arial"/>
        </w:rPr>
        <w:t>, законов Кыргызской Республики и Регламента Совета судей.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2. Совет судей: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осуществляет меры, направленные на защиту прав и законных интересов судей Кыргызской Республики;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осуществляет контроль за формированием и исполнением бюджета судов;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>- (абзац утр</w:t>
      </w:r>
      <w:r>
        <w:rPr>
          <w:rFonts w:ascii="Arial" w:hAnsi="Arial" w:cs="Arial"/>
          <w:i/>
          <w:iCs/>
        </w:rPr>
        <w:t xml:space="preserve">атил силу в соответствии с </w:t>
      </w:r>
      <w:hyperlink r:id="rId2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28 июля 2017 года № 149);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созывает съезд судей;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осуществляет координацию работы по практической реализации судебной реформы;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 xml:space="preserve">- изучает, </w:t>
      </w:r>
      <w:r>
        <w:rPr>
          <w:rFonts w:ascii="Arial" w:hAnsi="Arial" w:cs="Arial"/>
        </w:rPr>
        <w:t>обобщает и распространяет опыт работы органов судейского самоуправления, разрабатывает рекомендации по совершенствованию их деятельности;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осуществляет экспертизу проектов законов, иных нормативных и ненормативных актов, касающихся деятельности судов и су</w:t>
      </w:r>
      <w:r>
        <w:rPr>
          <w:rFonts w:ascii="Arial" w:hAnsi="Arial" w:cs="Arial"/>
        </w:rPr>
        <w:t>дей;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представляет интересы судей в отношениях с другими государственными органами и общественными объединениями;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осуществляет взаимодействие с органами судейского сообщества других государств, международными организациями, а также со средствами массово</w:t>
      </w:r>
      <w:r>
        <w:rPr>
          <w:rFonts w:ascii="Arial" w:hAnsi="Arial" w:cs="Arial"/>
        </w:rPr>
        <w:t>й информации;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- запрашивает у государственных органов, органов местного самоуправления и их должностных лиц сведения и документы, необходимые для его деятельности;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осуществляет организацию повышения квалификации судей, работников аппаратов судов и уполно</w:t>
      </w:r>
      <w:r>
        <w:rPr>
          <w:rFonts w:ascii="Arial" w:hAnsi="Arial" w:cs="Arial"/>
        </w:rPr>
        <w:t>моченного органа, обучения претендентов на должности судей местных судов;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рассматривает иные вопросы, направленные на развитие судейского сообщества;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заслушивает отчет уполномоченного органа по исполнению бюджета судебной системы в соответствующей част</w:t>
      </w:r>
      <w:r>
        <w:rPr>
          <w:rFonts w:ascii="Arial" w:hAnsi="Arial" w:cs="Arial"/>
        </w:rPr>
        <w:t>и;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заслушивает годовые отчеты руководителей уполномоченного органа и Высшей школы правосудия о деятельности уполномоченного органа и Высшей школы правосудия;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утверждает нормативы оплаты труда преподавательского состава Высшей школы правосудия;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осущес</w:t>
      </w:r>
      <w:r>
        <w:rPr>
          <w:rFonts w:ascii="Arial" w:hAnsi="Arial" w:cs="Arial"/>
        </w:rPr>
        <w:t>твляет контроль качества обучающего процесса в Высшей школе правосудия;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утверждает составы комиссий Совета судей, разрабатывает и утверждает положения о них;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вносит представление Президенту о присвоении квалификационных классов судьям Кыргызской Респуб</w:t>
      </w:r>
      <w:r>
        <w:rPr>
          <w:rFonts w:ascii="Arial" w:hAnsi="Arial" w:cs="Arial"/>
        </w:rPr>
        <w:t>лики;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избирает одну треть состава Совета по отбору судей;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 xml:space="preserve">- формирует одну треть состава Дисциплинарной комиссии при Совете судей с учетом требования </w:t>
      </w:r>
      <w:hyperlink r:id="rId25" w:history="1">
        <w:r>
          <w:rPr>
            <w:rStyle w:val="a3"/>
            <w:rFonts w:ascii="Arial" w:hAnsi="Arial" w:cs="Arial"/>
            <w:color w:val="000000"/>
            <w:u w:val="none"/>
          </w:rPr>
          <w:t>Закона</w:t>
        </w:r>
      </w:hyperlink>
      <w:r>
        <w:rPr>
          <w:rFonts w:ascii="Arial" w:hAnsi="Arial" w:cs="Arial"/>
        </w:rPr>
        <w:t xml:space="preserve"> Кыргызской Республики "О Дисциплинарной комиссии при Совете судей Кырг</w:t>
      </w:r>
      <w:r>
        <w:rPr>
          <w:rFonts w:ascii="Arial" w:hAnsi="Arial" w:cs="Arial"/>
        </w:rPr>
        <w:t>ызской Республики";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проводит в обязательном порядке проверку опубликованных в средствах массовой информации сведений о небезупречном поведении судьи;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вносит Президенту предложение для последующего внесения представления в Жогорку Кенеш о досрочном прек</w:t>
      </w:r>
      <w:r>
        <w:rPr>
          <w:rFonts w:ascii="Arial" w:hAnsi="Arial" w:cs="Arial"/>
        </w:rPr>
        <w:t>ращении полномочий судьи Верховного суда, Конституционной палаты Верховного суда в случаях, указанных в законодательстве о статусе судей;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 xml:space="preserve">- вносит Президенту предложение о досрочном прекращении полномочий судьи местного суда в </w:t>
      </w:r>
      <w:r>
        <w:rPr>
          <w:rFonts w:ascii="Arial" w:hAnsi="Arial" w:cs="Arial"/>
        </w:rPr>
        <w:t>случаях, указанных в законодательстве о статусе судей;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- (абзац утратил силу в соответствии с </w:t>
      </w:r>
      <w:hyperlink r:id="rId2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28 июля 2017 года № 149)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дает согласие на назначение и освобождение от должности руководителя уполномоченного органа, В</w:t>
      </w:r>
      <w:r>
        <w:rPr>
          <w:rFonts w:ascii="Arial" w:hAnsi="Arial" w:cs="Arial"/>
        </w:rPr>
        <w:t>ысшей школы правосудия;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- (абзац утратил силу в соответствии с </w:t>
      </w:r>
      <w:hyperlink r:id="rId2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28 июля 2017 года № 149)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- (абзац утратил силу в соответствии с </w:t>
      </w:r>
      <w:hyperlink r:id="rId2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28 июля 2017 года № 149)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- (абзац утратил силу </w:t>
      </w:r>
      <w:r>
        <w:rPr>
          <w:rFonts w:ascii="Arial" w:hAnsi="Arial" w:cs="Arial"/>
          <w:i/>
          <w:iCs/>
        </w:rPr>
        <w:t xml:space="preserve">в соответствии с </w:t>
      </w:r>
      <w:hyperlink r:id="rId2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28 июля 2017 года № 149)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- (абзац утратил силу в соответствии с </w:t>
      </w:r>
      <w:hyperlink r:id="rId3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28 июля 2017 года № 149)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- вносит Президенту представление о переводе (ротации) судей местных</w:t>
      </w:r>
      <w:r>
        <w:rPr>
          <w:rFonts w:ascii="Arial" w:hAnsi="Arial" w:cs="Arial"/>
        </w:rPr>
        <w:t xml:space="preserve"> судов;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направляет представленную судьей информацию о фактах вмешательства Президента, депутата Жогорку Кенеша, Премьер-министра и членов Правительства, вышестоящих судей, сотрудников правоохранительных органов, руководителей аппаратов Жогорку Кенеша, Пр</w:t>
      </w:r>
      <w:r>
        <w:rPr>
          <w:rFonts w:ascii="Arial" w:hAnsi="Arial" w:cs="Arial"/>
        </w:rPr>
        <w:t xml:space="preserve">езидента и Правительства в деятельность судьи при отправлении правосудия или осуществлении других полномочий, предусмотренных законом, а также любого другого вмешательства, не предусмотренного законом, в Генеральную прокуратуру, а при вмешательстве других </w:t>
      </w:r>
      <w:r>
        <w:rPr>
          <w:rFonts w:ascii="Arial" w:hAnsi="Arial" w:cs="Arial"/>
        </w:rPr>
        <w:t>должностных лиц государственных органов и органов местного самоуправления - в соответствующие государственные органы;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дает разрешение судьям на получение почетных и специальных (за исключением научных и спортивных) званий, наград и иных знаков отличия ин</w:t>
      </w:r>
      <w:r>
        <w:rPr>
          <w:rFonts w:ascii="Arial" w:hAnsi="Arial" w:cs="Arial"/>
        </w:rPr>
        <w:t>остранных государств и политических партий.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Совет судей обладает иными полномочиями, предусмотренными законами Кыргызской Республики.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 xml:space="preserve">3. Совет судей правомочен принимать решения коллегиально в составе не менее чем двух третей </w:t>
      </w:r>
      <w:r>
        <w:rPr>
          <w:rFonts w:ascii="Arial" w:hAnsi="Arial" w:cs="Arial"/>
        </w:rPr>
        <w:t>членов Совета судей большинством голосов от общего числа членов Совета судей.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31" w:history="1">
        <w:r>
          <w:rPr>
            <w:rStyle w:val="a3"/>
            <w:rFonts w:ascii="Arial" w:hAnsi="Arial" w:cs="Arial"/>
            <w:i/>
            <w:iCs/>
            <w:u w:val="none"/>
          </w:rPr>
          <w:t>13 июня 2011 года № 38</w:t>
        </w:r>
      </w:hyperlink>
      <w:r>
        <w:rPr>
          <w:rFonts w:ascii="Arial" w:hAnsi="Arial" w:cs="Arial"/>
          <w:i/>
          <w:iCs/>
        </w:rPr>
        <w:t xml:space="preserve">, </w:t>
      </w:r>
      <w:hyperlink r:id="rId32" w:history="1">
        <w:r>
          <w:rPr>
            <w:rStyle w:val="a3"/>
            <w:rFonts w:ascii="Arial" w:hAnsi="Arial" w:cs="Arial"/>
            <w:i/>
            <w:iCs/>
            <w:u w:val="none"/>
          </w:rPr>
          <w:t>25 июня 2016 года № 89</w:t>
        </w:r>
      </w:hyperlink>
      <w:r>
        <w:rPr>
          <w:rFonts w:ascii="Arial" w:hAnsi="Arial" w:cs="Arial"/>
          <w:i/>
          <w:iCs/>
        </w:rPr>
        <w:t xml:space="preserve">, </w:t>
      </w:r>
      <w:hyperlink r:id="rId33" w:history="1">
        <w:r>
          <w:rPr>
            <w:rStyle w:val="a3"/>
            <w:rFonts w:ascii="Arial" w:hAnsi="Arial" w:cs="Arial"/>
            <w:i/>
            <w:iCs/>
            <w:u w:val="none"/>
          </w:rPr>
          <w:t>5 августа 2016 года № 1</w:t>
        </w:r>
        <w:r>
          <w:rPr>
            <w:rStyle w:val="a3"/>
            <w:rFonts w:ascii="Arial" w:hAnsi="Arial" w:cs="Arial"/>
            <w:i/>
            <w:iCs/>
            <w:u w:val="none"/>
          </w:rPr>
          <w:t>65</w:t>
        </w:r>
      </w:hyperlink>
      <w:r>
        <w:rPr>
          <w:rFonts w:ascii="Arial" w:hAnsi="Arial" w:cs="Arial"/>
          <w:i/>
          <w:iCs/>
        </w:rPr>
        <w:t xml:space="preserve">, </w:t>
      </w:r>
      <w:hyperlink r:id="rId3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28 июля 2017 года № 149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BB23FC">
      <w:pPr>
        <w:spacing w:after="120"/>
        <w:ind w:firstLine="397"/>
        <w:jc w:val="both"/>
      </w:pPr>
      <w:bookmarkStart w:id="10" w:name="st_10"/>
      <w:bookmarkEnd w:id="10"/>
      <w:r>
        <w:rPr>
          <w:rFonts w:ascii="Arial" w:hAnsi="Arial" w:cs="Arial"/>
          <w:b/>
          <w:bCs/>
        </w:rPr>
        <w:t>Статья 10. Председатель Совета судей и его заместитель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1. Совет судей из своего состава избирает председателя Совета судей и его заместителя сроком на один год.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2. Председатель Совета судей: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1) созывает Совет судей и руководит его работой в соответствии с Регламентом Совета судей;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2) определяет полномочия заместителя председателя Совета судей;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3) подписывает решения, принятые Советом судей;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4) представляет Совет судей в органах государственной</w:t>
      </w:r>
      <w:r>
        <w:rPr>
          <w:rFonts w:ascii="Arial" w:hAnsi="Arial" w:cs="Arial"/>
        </w:rPr>
        <w:t xml:space="preserve"> власти и органах местного самоуправления, в общественных объединениях, средствах массовой информации, а также при осуществлении международного сотрудничества;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5) организует рассмотрение жалоб и иных материалов, поступивших в Совет судей, распределяет их м</w:t>
      </w:r>
      <w:r>
        <w:rPr>
          <w:rFonts w:ascii="Arial" w:hAnsi="Arial" w:cs="Arial"/>
        </w:rPr>
        <w:t>ежду членами Совета судей и поручает им подготовку материалов к заседанию Совета судей.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6) созывает первое заседание Дисциплинарной комиссии при Совете судей.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3. Полномочия председателя Совета судей и его заместителя прекращаются по истечении срока, на кот</w:t>
      </w:r>
      <w:r>
        <w:rPr>
          <w:rFonts w:ascii="Arial" w:hAnsi="Arial" w:cs="Arial"/>
        </w:rPr>
        <w:t>орый они были избраны.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Полномочия председателя Совета судей и его заместителя прекращаются также в случае досрочного освобождения от должности, прекращения полномочий в качестве судьи Кыргызской Республики.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 xml:space="preserve">4. В случае отсутствия председателя Совета судей </w:t>
      </w:r>
      <w:r>
        <w:rPr>
          <w:rFonts w:ascii="Arial" w:hAnsi="Arial" w:cs="Arial"/>
        </w:rPr>
        <w:t>его полномочия исполняет заместитель председателя, а в случае отсутствия и заместителя председателя Совет судей своим решением может возложить временное исполнение обязанностей председателя на одного из членов Совета судей.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5. Обращения по вопросам, не вхо</w:t>
      </w:r>
      <w:r>
        <w:rPr>
          <w:rFonts w:ascii="Arial" w:hAnsi="Arial" w:cs="Arial"/>
        </w:rPr>
        <w:t>дящим в компетенцию Совета судей, возвращаются заявителю с разъяснением порядка дальнейшего обращения в соответствующие судебные инстанции, Дисциплинарную комиссию при Совете судей или государственные органы. Повторные обращения, поступившие от одного и то</w:t>
      </w:r>
      <w:r>
        <w:rPr>
          <w:rFonts w:ascii="Arial" w:hAnsi="Arial" w:cs="Arial"/>
        </w:rPr>
        <w:t>го же лица по одному и тому же вопросу, не содержащие новых обстоятельств, возвращаются заявителю без рассмотрения.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35" w:history="1">
        <w:r>
          <w:rPr>
            <w:rStyle w:val="a3"/>
            <w:rFonts w:ascii="Arial" w:hAnsi="Arial" w:cs="Arial"/>
            <w:i/>
            <w:iCs/>
            <w:u w:val="none"/>
          </w:rPr>
          <w:t>13 июня 2011 года № 38</w:t>
        </w:r>
      </w:hyperlink>
      <w:r>
        <w:rPr>
          <w:rFonts w:ascii="Arial" w:hAnsi="Arial" w:cs="Arial"/>
          <w:i/>
          <w:iCs/>
        </w:rPr>
        <w:t xml:space="preserve">, </w:t>
      </w:r>
      <w:hyperlink r:id="rId3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28 июля 2017 года № 149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BB23FC">
      <w:pPr>
        <w:spacing w:after="120"/>
        <w:ind w:firstLine="397"/>
        <w:jc w:val="both"/>
      </w:pPr>
      <w:bookmarkStart w:id="11" w:name="st_10_1"/>
      <w:bookmarkEnd w:id="11"/>
      <w:r>
        <w:rPr>
          <w:rFonts w:ascii="Arial" w:hAnsi="Arial" w:cs="Arial"/>
          <w:b/>
          <w:bCs/>
        </w:rPr>
        <w:t>Статья 10</w:t>
      </w:r>
      <w:r>
        <w:rPr>
          <w:rFonts w:ascii="Arial" w:hAnsi="Arial" w:cs="Arial"/>
          <w:b/>
          <w:bCs/>
          <w:vertAlign w:val="superscript"/>
        </w:rPr>
        <w:t>1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Собрание судей и его полномочия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1. Собрание судей является первичным органом судейского самоуправления в Верховном суде, Конституционной палате Верховного суда и местных судах.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2. Собрание судей созывается не реже одного раза в год.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3. Собрание судей: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о</w:t>
      </w:r>
      <w:r>
        <w:rPr>
          <w:rFonts w:ascii="Arial" w:hAnsi="Arial" w:cs="Arial"/>
        </w:rPr>
        <w:t>бсуждает вопросы, связанные с обеспечением независимости судей, совершенствованием организации работы суда и выражения законных интересов судей;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из соответствующего состава избирает Председателя, заместителей Председателя Верховного суда, председателя, з</w:t>
      </w:r>
      <w:r>
        <w:rPr>
          <w:rFonts w:ascii="Arial" w:hAnsi="Arial" w:cs="Arial"/>
        </w:rPr>
        <w:t>аместителя председателя Конституционной палаты Верховного суда и председателя, заместителей председателя местного суда;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освобождает Председателя, заместителей Председателя Верховного суда, председателя, заместителя председателя Конституционной палаты Вер</w:t>
      </w:r>
      <w:r>
        <w:rPr>
          <w:rFonts w:ascii="Arial" w:hAnsi="Arial" w:cs="Arial"/>
        </w:rPr>
        <w:t>ховного суда и председателя, заместителей председателя местного суда от занимаемой должности по собственному желанию, а также в случае прекращения полномочий судьи или освобождения от должности судьи;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вносит предложения Совету судей при формировании и ис</w:t>
      </w:r>
      <w:r>
        <w:rPr>
          <w:rFonts w:ascii="Arial" w:hAnsi="Arial" w:cs="Arial"/>
        </w:rPr>
        <w:t>полнении бюджета суда;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- вносит предложения по организации обучения и повышения квалификации судей и работников аппарата суда;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 xml:space="preserve">- предлагает Совету судей кандидатуры из числа судейского сообщества для формирования состава Дисциплинарной комиссии при Совете </w:t>
      </w:r>
      <w:r>
        <w:rPr>
          <w:rFonts w:ascii="Arial" w:hAnsi="Arial" w:cs="Arial"/>
        </w:rPr>
        <w:t>судей.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4. Собрание судей считается правомочным при участии в нем не менее двух третей от общего состава судей суда.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Решение собрания судей принимается большинством голосов от общего числа судей суда.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37" w:history="1">
        <w:r>
          <w:rPr>
            <w:rStyle w:val="a3"/>
            <w:rFonts w:ascii="Arial" w:hAnsi="Arial" w:cs="Arial"/>
            <w:i/>
            <w:iCs/>
            <w:u w:val="none"/>
          </w:rPr>
          <w:t>13 июня 2011 года № 38</w:t>
        </w:r>
      </w:hyperlink>
      <w:r>
        <w:rPr>
          <w:rFonts w:ascii="Arial" w:hAnsi="Arial" w:cs="Arial"/>
          <w:i/>
          <w:iCs/>
        </w:rPr>
        <w:t xml:space="preserve">, </w:t>
      </w:r>
      <w:hyperlink r:id="rId38" w:history="1">
        <w:r>
          <w:rPr>
            <w:rStyle w:val="a3"/>
            <w:rFonts w:ascii="Arial" w:hAnsi="Arial" w:cs="Arial"/>
            <w:i/>
            <w:iCs/>
            <w:u w:val="none"/>
          </w:rPr>
          <w:t>25 июня 2016 года № 89</w:t>
        </w:r>
      </w:hyperlink>
      <w:r>
        <w:rPr>
          <w:rFonts w:ascii="Arial" w:hAnsi="Arial" w:cs="Arial"/>
          <w:i/>
          <w:iCs/>
        </w:rPr>
        <w:t xml:space="preserve">, </w:t>
      </w:r>
      <w:hyperlink r:id="rId3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28 июля 2017 года № 149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BB23FC">
      <w:pPr>
        <w:spacing w:after="120"/>
        <w:ind w:firstLine="397"/>
        <w:jc w:val="both"/>
      </w:pPr>
      <w:bookmarkStart w:id="12" w:name="st_11"/>
      <w:bookmarkEnd w:id="12"/>
      <w:r>
        <w:rPr>
          <w:rFonts w:ascii="Arial" w:hAnsi="Arial" w:cs="Arial"/>
          <w:b/>
          <w:bCs/>
        </w:rPr>
        <w:t>Статья 11. Финансирование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1. Деятельность органов судейского самоуправления финансируется из республиканского бюджета.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2. Председатель Совета судей представляет органы судейского самоуправления в Жогорку Кенеше Кыргызской Республики и в Правительстве Кыргызской Республики по вопросам бюджета.</w:t>
      </w:r>
    </w:p>
    <w:p w:rsidR="00000000" w:rsidRDefault="00BB23FC">
      <w:pPr>
        <w:spacing w:after="120"/>
        <w:ind w:firstLine="397"/>
        <w:jc w:val="both"/>
      </w:pPr>
      <w:bookmarkStart w:id="13" w:name="st_12"/>
      <w:bookmarkEnd w:id="13"/>
      <w:r>
        <w:rPr>
          <w:rFonts w:ascii="Arial" w:hAnsi="Arial" w:cs="Arial"/>
          <w:b/>
          <w:bCs/>
        </w:rPr>
        <w:t>Статья 12. Порядок вступления в силу настоящего Закона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t>1. Настоящий Закон вступае</w:t>
      </w:r>
      <w:r>
        <w:rPr>
          <w:rFonts w:ascii="Arial" w:hAnsi="Arial" w:cs="Arial"/>
        </w:rPr>
        <w:t>т в силу со дня официального опубликования.</w:t>
      </w:r>
    </w:p>
    <w:p w:rsidR="00000000" w:rsidRDefault="00BB23FC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2. Правительству Кыргызской Республики привести свои нормативные правовые акты в соответствие с настоящим Законом.</w:t>
      </w:r>
    </w:p>
    <w:p w:rsidR="00000000" w:rsidRDefault="00BB23FC">
      <w:pPr>
        <w:spacing w:after="120"/>
        <w:ind w:firstLine="39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B23FC">
            <w:pPr>
              <w:spacing w:line="276" w:lineRule="auto"/>
            </w:pPr>
            <w:r>
              <w:rPr>
                <w:rFonts w:ascii="Arial" w:hAnsi="Arial" w:cs="Arial"/>
                <w:b/>
                <w:bCs/>
              </w:rPr>
              <w:t>            Президент</w:t>
            </w:r>
          </w:p>
          <w:p w:rsidR="00000000" w:rsidRDefault="00BB23FC">
            <w:pPr>
              <w:spacing w:line="276" w:lineRule="auto"/>
            </w:pPr>
            <w:r>
              <w:rPr>
                <w:rFonts w:ascii="Arial" w:hAnsi="Arial" w:cs="Arial"/>
                <w:b/>
                <w:bCs/>
              </w:rPr>
              <w:t>Кыргызской Республики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B23FC">
            <w:pPr>
              <w:spacing w:line="276" w:lineRule="auto"/>
              <w:jc w:val="right"/>
            </w:pPr>
            <w:r>
              <w:t> </w:t>
            </w:r>
          </w:p>
          <w:p w:rsidR="00000000" w:rsidRDefault="00BB23FC">
            <w:pPr>
              <w:spacing w:line="276" w:lineRule="auto"/>
              <w:jc w:val="right"/>
            </w:pPr>
            <w:r>
              <w:rPr>
                <w:rFonts w:ascii="Arial" w:hAnsi="Arial" w:cs="Arial"/>
                <w:b/>
                <w:bCs/>
              </w:rPr>
              <w:t>К. Бакиев</w:t>
            </w:r>
          </w:p>
        </w:tc>
      </w:tr>
    </w:tbl>
    <w:p w:rsidR="00BB23FC" w:rsidRDefault="00BB23FC">
      <w:r>
        <w:rPr>
          <w:rFonts w:ascii="Arial" w:hAnsi="Arial" w:cs="Arial"/>
        </w:rPr>
        <w:t> </w:t>
      </w:r>
    </w:p>
    <w:sectPr w:rsidR="00BB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D6833"/>
    <w:rsid w:val="00AD6833"/>
    <w:rsid w:val="00BB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BE6FA-4D51-4A85-9ECF-846CD88A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db:203282" TargetMode="External"/><Relationship Id="rId18" Type="http://schemas.openxmlformats.org/officeDocument/2006/relationships/hyperlink" Target="cdb:203282" TargetMode="External"/><Relationship Id="rId26" Type="http://schemas.openxmlformats.org/officeDocument/2006/relationships/hyperlink" Target="cdb:111656" TargetMode="External"/><Relationship Id="rId39" Type="http://schemas.openxmlformats.org/officeDocument/2006/relationships/hyperlink" Target="cdb:111656" TargetMode="External"/><Relationship Id="rId21" Type="http://schemas.openxmlformats.org/officeDocument/2006/relationships/hyperlink" Target="cdb:203282" TargetMode="External"/><Relationship Id="rId34" Type="http://schemas.openxmlformats.org/officeDocument/2006/relationships/hyperlink" Target="cdb:111656" TargetMode="External"/><Relationship Id="rId7" Type="http://schemas.openxmlformats.org/officeDocument/2006/relationships/hyperlink" Target="cdb:111444" TargetMode="External"/><Relationship Id="rId2" Type="http://schemas.openxmlformats.org/officeDocument/2006/relationships/settings" Target="settings.xml"/><Relationship Id="rId16" Type="http://schemas.openxmlformats.org/officeDocument/2006/relationships/hyperlink" Target="cdb:203282" TargetMode="External"/><Relationship Id="rId20" Type="http://schemas.openxmlformats.org/officeDocument/2006/relationships/hyperlink" Target="cdb:203282" TargetMode="External"/><Relationship Id="rId29" Type="http://schemas.openxmlformats.org/officeDocument/2006/relationships/hyperlink" Target="cdb:111656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db:111368" TargetMode="External"/><Relationship Id="rId11" Type="http://schemas.openxmlformats.org/officeDocument/2006/relationships/hyperlink" Target="cdb:202913" TargetMode="External"/><Relationship Id="rId24" Type="http://schemas.openxmlformats.org/officeDocument/2006/relationships/hyperlink" Target="cdb:111656" TargetMode="External"/><Relationship Id="rId32" Type="http://schemas.openxmlformats.org/officeDocument/2006/relationships/hyperlink" Target="cdb:111368" TargetMode="External"/><Relationship Id="rId37" Type="http://schemas.openxmlformats.org/officeDocument/2006/relationships/hyperlink" Target="cdb:203282" TargetMode="External"/><Relationship Id="rId40" Type="http://schemas.openxmlformats.org/officeDocument/2006/relationships/fontTable" Target="fontTable.xml"/><Relationship Id="rId5" Type="http://schemas.openxmlformats.org/officeDocument/2006/relationships/hyperlink" Target="cdb:203282" TargetMode="External"/><Relationship Id="rId15" Type="http://schemas.openxmlformats.org/officeDocument/2006/relationships/hyperlink" Target="cdb:203282" TargetMode="External"/><Relationship Id="rId23" Type="http://schemas.openxmlformats.org/officeDocument/2006/relationships/hyperlink" Target="toktom://db/98840" TargetMode="External"/><Relationship Id="rId28" Type="http://schemas.openxmlformats.org/officeDocument/2006/relationships/hyperlink" Target="cdb:111656" TargetMode="External"/><Relationship Id="rId36" Type="http://schemas.openxmlformats.org/officeDocument/2006/relationships/hyperlink" Target="cdb:111656" TargetMode="External"/><Relationship Id="rId10" Type="http://schemas.openxmlformats.org/officeDocument/2006/relationships/hyperlink" Target="cdb:203282" TargetMode="External"/><Relationship Id="rId19" Type="http://schemas.openxmlformats.org/officeDocument/2006/relationships/hyperlink" Target="cdb:203282" TargetMode="External"/><Relationship Id="rId31" Type="http://schemas.openxmlformats.org/officeDocument/2006/relationships/hyperlink" Target="cdb:203282" TargetMode="External"/><Relationship Id="rId4" Type="http://schemas.openxmlformats.org/officeDocument/2006/relationships/image" Target="media/image1.jpg"/><Relationship Id="rId9" Type="http://schemas.openxmlformats.org/officeDocument/2006/relationships/hyperlink" Target="cdb:203282" TargetMode="External"/><Relationship Id="rId14" Type="http://schemas.openxmlformats.org/officeDocument/2006/relationships/hyperlink" Target="cdb:203282" TargetMode="External"/><Relationship Id="rId22" Type="http://schemas.openxmlformats.org/officeDocument/2006/relationships/hyperlink" Target="cdb:111368" TargetMode="External"/><Relationship Id="rId27" Type="http://schemas.openxmlformats.org/officeDocument/2006/relationships/hyperlink" Target="cdb:111656" TargetMode="External"/><Relationship Id="rId30" Type="http://schemas.openxmlformats.org/officeDocument/2006/relationships/hyperlink" Target="cdb:111656" TargetMode="External"/><Relationship Id="rId35" Type="http://schemas.openxmlformats.org/officeDocument/2006/relationships/hyperlink" Target="cdb:203282" TargetMode="External"/><Relationship Id="rId8" Type="http://schemas.openxmlformats.org/officeDocument/2006/relationships/hyperlink" Target="cdb:1116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db:203282" TargetMode="External"/><Relationship Id="rId17" Type="http://schemas.openxmlformats.org/officeDocument/2006/relationships/hyperlink" Target="cdb:203282" TargetMode="External"/><Relationship Id="rId25" Type="http://schemas.openxmlformats.org/officeDocument/2006/relationships/hyperlink" Target="cdb:111654" TargetMode="External"/><Relationship Id="rId33" Type="http://schemas.openxmlformats.org/officeDocument/2006/relationships/hyperlink" Target="cdb:111444" TargetMode="External"/><Relationship Id="rId38" Type="http://schemas.openxmlformats.org/officeDocument/2006/relationships/hyperlink" Target="cdb:111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2020-07-23T05:32:00Z</dcterms:created>
  <dcterms:modified xsi:type="dcterms:W3CDTF">2020-07-23T05:32:00Z</dcterms:modified>
</cp:coreProperties>
</file>